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E451" w14:textId="0FA02EBA" w:rsidR="001A75FA" w:rsidRPr="001A75FA" w:rsidRDefault="001A75FA" w:rsidP="001A75FA">
      <w:pPr>
        <w:rPr>
          <w:b/>
          <w:bCs/>
        </w:rPr>
      </w:pPr>
      <w:r w:rsidRPr="001A75FA">
        <w:rPr>
          <w:b/>
          <w:bCs/>
        </w:rPr>
        <w:t>Второй этап ярмарки трудоустройства «Работа России. Время возможностей» пройдет 23 июня</w:t>
      </w:r>
    </w:p>
    <w:p w14:paraId="0F2D5FFA" w14:textId="77777777" w:rsidR="001A75FA" w:rsidRDefault="001A75FA" w:rsidP="001A75FA"/>
    <w:p w14:paraId="0FDBC308" w14:textId="77777777" w:rsidR="001A75FA" w:rsidRDefault="001A75FA" w:rsidP="001A75FA">
      <w:r>
        <w:t xml:space="preserve">23 июня в Новгородской области состоится второй этап Всероссийской ярмарки трудоустройства «Работа России. Время возможностей». Пройдет она на трех площадках: в Великом Новгороде, Боровичах и Валдае. </w:t>
      </w:r>
    </w:p>
    <w:p w14:paraId="7CD5C7F2" w14:textId="77777777" w:rsidR="001A75FA" w:rsidRDefault="001A75FA" w:rsidP="001A75FA"/>
    <w:p w14:paraId="3064780A" w14:textId="77777777" w:rsidR="001A75FA" w:rsidRDefault="001A75FA" w:rsidP="001A75FA">
      <w:r>
        <w:t xml:space="preserve">«В апреле, когда проходил первый этап, в ярмарке приняли участие около трех тысяч человек, первые 140 из них уже трудоустроены. Второй этап в дополнение к традиционному очному формату предполагает проведение онлайн-марафона презентаций работодателей в социальной сети ВКонтакте. Для соискателей будет работать экспресс-диагностика профессиональных интересов, консультационные пункты, фотозона «Работа России». Кроме того, в рамках ярмарки пройдет финал регионального конкурса профмастерства в сфере содействия занятости населения и состоится экспертный круглый стол по вопросам обеспечения кадровой потребности предприятий приоритетных отраслей экономики», — рассказала министр труда и социальной защиты населения Новгородской области Светлана Семёнова. </w:t>
      </w:r>
    </w:p>
    <w:p w14:paraId="195DEB7B" w14:textId="77777777" w:rsidR="001A75FA" w:rsidRDefault="001A75FA" w:rsidP="001A75FA"/>
    <w:p w14:paraId="431F8AFA" w14:textId="77777777" w:rsidR="001A75FA" w:rsidRDefault="001A75FA" w:rsidP="001A75FA">
      <w:r>
        <w:t xml:space="preserve">Специально для федерального этапа на портале «Работа России» будет проводится 8-часовой онлайн-марафон с четырех площадок: Владивостока, Екатеринбурга, Москвы и Тулы. Около 40 спикеров примут участие в онлайн-дискуссиях по актуальным темам рынка труда. Марафон начнется в 7.00 и продлится до 16.00. Стартовая площадка запланирована во Владивостоке, где пройдут две онлайн-сессии, посвященные вопросам трудоустройства выпускников и преимуществам работы на Дальнем Востоке. В Екатеринбурге состоится обсуждение темы привлечения молодежи в нестоличные регионы, а в столице развернется дискуссия о рынке труда в целом, включая новый закон о занятости. Завершится марафон в Туле, где пройдут три модуля, один из которых познакомит участников с возможностями трудоустройства в промышленности, а два – с возможностями центров занятости. Деловая программа и информация о ключевых региональных мероприятиях вскоре будет опубликована на портале «Работа России». </w:t>
      </w:r>
    </w:p>
    <w:p w14:paraId="2C2362A0" w14:textId="77777777" w:rsidR="001A75FA" w:rsidRDefault="001A75FA" w:rsidP="001A75FA"/>
    <w:p w14:paraId="648B6ABD" w14:textId="77777777" w:rsidR="001A75FA" w:rsidRDefault="001A75FA" w:rsidP="001A75FA">
      <w:r>
        <w:t xml:space="preserve">В Великом Новгороде ярмарка пройдет в Новгородской технической школе (ул. Великая, д. 18А) с 10.30 до 14.00. Также принять участие в ярмарке можно будет в кадровых центрах «Работа России» в Боровичах (ул. Международная, д. 33) и Валдае (ул. Кирова, д. 1А). </w:t>
      </w:r>
    </w:p>
    <w:p w14:paraId="538AD3F6" w14:textId="77777777" w:rsidR="001A75FA" w:rsidRDefault="001A75FA" w:rsidP="001A75FA"/>
    <w:p w14:paraId="0FF27583" w14:textId="77777777" w:rsidR="001A75FA" w:rsidRDefault="001A75FA" w:rsidP="001A75FA">
      <w:r>
        <w:t xml:space="preserve">На ярмарке в регионе будут представлены более двух тысяч вакансий 52 работодателей. Среди них – АО «Трансвит», АО «СКТБ РТ», ПАО «Контур», ПАО «Акрон», АО «Лактис», ООО ПК «Волховец» и другие. Кроме того, посетители ярмарки смогут узнать о том, как повысить свои профессиональные компетенции или пройти переобучение по востребованной </w:t>
      </w:r>
      <w:r>
        <w:lastRenderedPageBreak/>
        <w:t xml:space="preserve">профессии, а также о поддержке, которую можно получить со стороны государства при трудоустройстве или переезде в другой регион. </w:t>
      </w:r>
    </w:p>
    <w:p w14:paraId="6392E0B4" w14:textId="77777777" w:rsidR="001A75FA" w:rsidRDefault="001A75FA" w:rsidP="001A75FA"/>
    <w:p w14:paraId="6713D0CC" w14:textId="14C3497C" w:rsidR="00EB6258" w:rsidRDefault="001A75FA" w:rsidP="001A75FA">
      <w:r>
        <w:t>Напомним, в рамках нацпроекта «Демография» реализуется проект по модернизации Службы занятости. Карьерные консультанты центров занятости помогут индивидуально спланировать карьеру и подобрать наиболее подходящую для вас вакансию с учетом вашей жизненной ситуации.</w:t>
      </w:r>
    </w:p>
    <w:sectPr w:rsidR="00EB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EA"/>
    <w:rsid w:val="001A75FA"/>
    <w:rsid w:val="003D2FEA"/>
    <w:rsid w:val="00E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E9B3"/>
  <w15:chartTrackingRefBased/>
  <w15:docId w15:val="{D09F725E-6F2E-4743-96B6-F6F51ED8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2023-06-08T06:58:00Z</dcterms:created>
  <dcterms:modified xsi:type="dcterms:W3CDTF">2023-06-08T06:59:00Z</dcterms:modified>
</cp:coreProperties>
</file>